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0A41" w:rsidRPr="007B7367" w:rsidRDefault="00AF0A41" w:rsidP="00AF0A41">
      <w:pPr>
        <w:jc w:val="center"/>
        <w:rPr>
          <w:b/>
          <w:szCs w:val="28"/>
          <w:lang w:val="uk-UA"/>
        </w:rPr>
      </w:pPr>
      <w:r w:rsidRPr="007B7367">
        <w:rPr>
          <w:b/>
          <w:szCs w:val="28"/>
          <w:lang w:val="uk-UA"/>
        </w:rPr>
        <w:t xml:space="preserve">Питання до іспиту з дисципліни: </w:t>
      </w:r>
      <w:r w:rsidR="00B42925" w:rsidRPr="007B7367">
        <w:rPr>
          <w:b/>
          <w:szCs w:val="28"/>
          <w:lang w:val="uk-UA"/>
        </w:rPr>
        <w:t>«Електроніка і ЕЗУ</w:t>
      </w:r>
      <w:r w:rsidRPr="007B7367">
        <w:rPr>
          <w:b/>
          <w:szCs w:val="28"/>
          <w:lang w:val="uk-UA"/>
        </w:rPr>
        <w:t>»</w:t>
      </w:r>
    </w:p>
    <w:p w:rsidR="00AF0A41" w:rsidRPr="007B7367" w:rsidRDefault="00AF0A41" w:rsidP="00AF0A41">
      <w:pPr>
        <w:jc w:val="center"/>
        <w:rPr>
          <w:b/>
          <w:szCs w:val="28"/>
          <w:lang w:val="uk-UA"/>
        </w:rPr>
      </w:pPr>
      <w:r w:rsidRPr="007B7367">
        <w:rPr>
          <w:b/>
          <w:szCs w:val="28"/>
          <w:lang w:val="uk-UA"/>
        </w:rPr>
        <w:t>(</w:t>
      </w:r>
      <w:r w:rsidR="007B7367">
        <w:rPr>
          <w:b/>
          <w:szCs w:val="28"/>
          <w:lang w:val="uk-UA"/>
        </w:rPr>
        <w:t xml:space="preserve">3 курс, </w:t>
      </w:r>
      <w:r w:rsidRPr="007B7367">
        <w:rPr>
          <w:b/>
          <w:szCs w:val="28"/>
          <w:lang w:val="uk-UA"/>
        </w:rPr>
        <w:t>денна та заочна форма навчання)</w:t>
      </w:r>
    </w:p>
    <w:p w:rsidR="00AF0A41" w:rsidRPr="007B7367" w:rsidRDefault="00AF0A41" w:rsidP="00AF0A41">
      <w:pPr>
        <w:jc w:val="both"/>
        <w:rPr>
          <w:szCs w:val="28"/>
          <w:lang w:val="uk-UA"/>
        </w:rPr>
      </w:pPr>
    </w:p>
    <w:p w:rsidR="00395A7A" w:rsidRPr="007B7367" w:rsidRDefault="00BA42C4" w:rsidP="007B7367">
      <w:pPr>
        <w:pStyle w:val="a3"/>
        <w:numPr>
          <w:ilvl w:val="0"/>
          <w:numId w:val="3"/>
        </w:numPr>
        <w:spacing w:line="276" w:lineRule="auto"/>
        <w:jc w:val="both"/>
        <w:rPr>
          <w:sz w:val="28"/>
          <w:szCs w:val="28"/>
          <w:lang w:val="uk-UA"/>
        </w:rPr>
      </w:pPr>
      <w:r w:rsidRPr="007B7367">
        <w:rPr>
          <w:sz w:val="28"/>
          <w:szCs w:val="28"/>
          <w:lang w:val="uk-UA"/>
        </w:rPr>
        <w:t>Електронні лампи</w:t>
      </w:r>
      <w:r w:rsidR="00395A7A" w:rsidRPr="007B7367">
        <w:rPr>
          <w:sz w:val="28"/>
          <w:szCs w:val="28"/>
          <w:lang w:val="uk-UA"/>
        </w:rPr>
        <w:t>. Визначення та призначення, принцип роботи, умовне графічне позначення, параметри, практичне використання.</w:t>
      </w:r>
    </w:p>
    <w:p w:rsidR="00395A7A" w:rsidRPr="007B7367" w:rsidRDefault="00BA42C4" w:rsidP="007B7367">
      <w:pPr>
        <w:pStyle w:val="a3"/>
        <w:numPr>
          <w:ilvl w:val="0"/>
          <w:numId w:val="3"/>
        </w:numPr>
        <w:spacing w:line="276" w:lineRule="auto"/>
        <w:jc w:val="both"/>
        <w:rPr>
          <w:sz w:val="28"/>
          <w:szCs w:val="28"/>
          <w:lang w:val="uk-UA"/>
        </w:rPr>
      </w:pPr>
      <w:r w:rsidRPr="007B7367">
        <w:rPr>
          <w:sz w:val="28"/>
          <w:szCs w:val="28"/>
          <w:lang w:val="uk-UA"/>
        </w:rPr>
        <w:t>Мультивібратори</w:t>
      </w:r>
      <w:r w:rsidR="00395A7A" w:rsidRPr="007B7367">
        <w:rPr>
          <w:sz w:val="28"/>
          <w:szCs w:val="28"/>
          <w:lang w:val="uk-UA"/>
        </w:rPr>
        <w:t>. Визначення та призначення, принцип роботи, схема, параметри, практичне використання.</w:t>
      </w:r>
    </w:p>
    <w:p w:rsidR="00395A7A" w:rsidRPr="007B7367" w:rsidRDefault="00BA42C4" w:rsidP="007B7367">
      <w:pPr>
        <w:pStyle w:val="a3"/>
        <w:numPr>
          <w:ilvl w:val="0"/>
          <w:numId w:val="3"/>
        </w:numPr>
        <w:spacing w:line="276" w:lineRule="auto"/>
        <w:jc w:val="both"/>
        <w:rPr>
          <w:sz w:val="28"/>
          <w:szCs w:val="28"/>
          <w:lang w:val="uk-UA"/>
        </w:rPr>
      </w:pPr>
      <w:r w:rsidRPr="007B7367">
        <w:rPr>
          <w:sz w:val="28"/>
          <w:szCs w:val="28"/>
          <w:lang w:val="uk-UA"/>
        </w:rPr>
        <w:t>Польові</w:t>
      </w:r>
      <w:r w:rsidR="00DD456F" w:rsidRPr="007B7367">
        <w:rPr>
          <w:sz w:val="28"/>
          <w:szCs w:val="28"/>
          <w:lang w:val="uk-UA"/>
        </w:rPr>
        <w:t xml:space="preserve"> </w:t>
      </w:r>
      <w:r w:rsidRPr="007B7367">
        <w:rPr>
          <w:sz w:val="28"/>
          <w:szCs w:val="28"/>
          <w:lang w:val="uk-UA"/>
        </w:rPr>
        <w:t>транзистори</w:t>
      </w:r>
      <w:r w:rsidR="00395A7A" w:rsidRPr="007B7367">
        <w:rPr>
          <w:sz w:val="28"/>
          <w:szCs w:val="28"/>
          <w:lang w:val="uk-UA"/>
        </w:rPr>
        <w:t>. Визначення та призначення, принцип роботи, умовне графічне позначення, параметри, практичне використання.</w:t>
      </w:r>
    </w:p>
    <w:p w:rsidR="00395A7A" w:rsidRPr="007B7367" w:rsidRDefault="00BA42C4" w:rsidP="007B7367">
      <w:pPr>
        <w:pStyle w:val="a3"/>
        <w:numPr>
          <w:ilvl w:val="0"/>
          <w:numId w:val="3"/>
        </w:numPr>
        <w:spacing w:line="276" w:lineRule="auto"/>
        <w:jc w:val="both"/>
        <w:rPr>
          <w:sz w:val="28"/>
          <w:szCs w:val="28"/>
          <w:lang w:val="uk-UA"/>
        </w:rPr>
      </w:pPr>
      <w:r w:rsidRPr="007B7367">
        <w:rPr>
          <w:sz w:val="28"/>
          <w:szCs w:val="28"/>
          <w:lang w:val="uk-UA"/>
        </w:rPr>
        <w:t>Г</w:t>
      </w:r>
      <w:r w:rsidR="00B42925" w:rsidRPr="007B7367">
        <w:rPr>
          <w:sz w:val="28"/>
          <w:szCs w:val="28"/>
          <w:lang w:val="uk-UA"/>
        </w:rPr>
        <w:t>енератори сигналів</w:t>
      </w:r>
      <w:r w:rsidR="00395A7A" w:rsidRPr="007B7367">
        <w:rPr>
          <w:sz w:val="28"/>
          <w:szCs w:val="28"/>
          <w:lang w:val="uk-UA"/>
        </w:rPr>
        <w:t>. Визначення та призначення, принцип роботи, схема, параметри, практичне використання.</w:t>
      </w:r>
    </w:p>
    <w:p w:rsidR="009A01C2" w:rsidRPr="007B7367" w:rsidRDefault="002A646D" w:rsidP="007B7367">
      <w:pPr>
        <w:pStyle w:val="a3"/>
        <w:numPr>
          <w:ilvl w:val="0"/>
          <w:numId w:val="3"/>
        </w:numPr>
        <w:spacing w:line="276" w:lineRule="auto"/>
        <w:jc w:val="both"/>
        <w:rPr>
          <w:sz w:val="28"/>
          <w:szCs w:val="28"/>
          <w:lang w:val="uk-UA"/>
        </w:rPr>
      </w:pPr>
      <w:r w:rsidRPr="007B7367">
        <w:rPr>
          <w:sz w:val="28"/>
          <w:szCs w:val="28"/>
          <w:lang w:val="uk-UA"/>
        </w:rPr>
        <w:t xml:space="preserve">Супресори, варистори та запобіжники. </w:t>
      </w:r>
      <w:r w:rsidR="009A01C2" w:rsidRPr="007B7367">
        <w:rPr>
          <w:sz w:val="28"/>
          <w:szCs w:val="28"/>
          <w:lang w:val="uk-UA"/>
        </w:rPr>
        <w:t>Визначення та призначення, принцип роботи, умовне графічне позначення, параметри, практичне використання.</w:t>
      </w:r>
    </w:p>
    <w:p w:rsidR="009A01C2" w:rsidRPr="007B7367" w:rsidRDefault="008D334F" w:rsidP="007B7367">
      <w:pPr>
        <w:pStyle w:val="a3"/>
        <w:numPr>
          <w:ilvl w:val="0"/>
          <w:numId w:val="3"/>
        </w:numPr>
        <w:spacing w:line="276" w:lineRule="auto"/>
        <w:jc w:val="both"/>
        <w:rPr>
          <w:sz w:val="28"/>
          <w:szCs w:val="28"/>
          <w:lang w:val="uk-UA"/>
        </w:rPr>
      </w:pPr>
      <w:r w:rsidRPr="007B7367">
        <w:rPr>
          <w:sz w:val="28"/>
          <w:szCs w:val="28"/>
          <w:lang w:val="uk-UA"/>
        </w:rPr>
        <w:t>Мікроконтролери</w:t>
      </w:r>
      <w:r w:rsidR="009A01C2" w:rsidRPr="007B7367">
        <w:rPr>
          <w:sz w:val="28"/>
          <w:szCs w:val="28"/>
          <w:lang w:val="uk-UA"/>
        </w:rPr>
        <w:t>. Визначення та призначення, принцип роботи, схема, параметри, практичне використання.</w:t>
      </w:r>
    </w:p>
    <w:p w:rsidR="00D80FB6" w:rsidRPr="007B7367" w:rsidRDefault="00D80FB6" w:rsidP="007B7367">
      <w:pPr>
        <w:pStyle w:val="a3"/>
        <w:numPr>
          <w:ilvl w:val="0"/>
          <w:numId w:val="3"/>
        </w:numPr>
        <w:spacing w:line="276" w:lineRule="auto"/>
        <w:jc w:val="both"/>
        <w:rPr>
          <w:sz w:val="28"/>
          <w:szCs w:val="28"/>
          <w:lang w:val="uk-UA"/>
        </w:rPr>
      </w:pPr>
      <w:r w:rsidRPr="007B7367">
        <w:rPr>
          <w:sz w:val="28"/>
          <w:szCs w:val="28"/>
          <w:lang w:val="uk-UA"/>
        </w:rPr>
        <w:t>Мікропроцесори. Визначення та призначення, принцип роботи, схема, параметри, практичне використання.</w:t>
      </w:r>
    </w:p>
    <w:p w:rsidR="001567A3" w:rsidRPr="007B7367" w:rsidRDefault="001567A3" w:rsidP="007B7367">
      <w:pPr>
        <w:pStyle w:val="a3"/>
        <w:numPr>
          <w:ilvl w:val="0"/>
          <w:numId w:val="3"/>
        </w:numPr>
        <w:spacing w:line="276" w:lineRule="auto"/>
        <w:jc w:val="both"/>
        <w:rPr>
          <w:sz w:val="28"/>
          <w:szCs w:val="28"/>
          <w:lang w:val="uk-UA"/>
        </w:rPr>
      </w:pPr>
      <w:r w:rsidRPr="007B7367">
        <w:rPr>
          <w:sz w:val="28"/>
          <w:szCs w:val="28"/>
          <w:lang w:val="uk-UA"/>
        </w:rPr>
        <w:t>Стабілітрони і стабістори. Визначення та призначення, принцип роботи, умовне графічне позначення, параметри, практичне використання.</w:t>
      </w:r>
    </w:p>
    <w:p w:rsidR="00395A7A" w:rsidRPr="007B7367" w:rsidRDefault="003F321F" w:rsidP="007B7367">
      <w:pPr>
        <w:pStyle w:val="a3"/>
        <w:numPr>
          <w:ilvl w:val="0"/>
          <w:numId w:val="3"/>
        </w:numPr>
        <w:spacing w:line="276" w:lineRule="auto"/>
        <w:jc w:val="both"/>
        <w:rPr>
          <w:sz w:val="28"/>
          <w:szCs w:val="28"/>
          <w:lang w:val="uk-UA"/>
        </w:rPr>
      </w:pPr>
      <w:r w:rsidRPr="007B7367">
        <w:rPr>
          <w:sz w:val="28"/>
          <w:szCs w:val="28"/>
          <w:lang w:val="uk-UA"/>
        </w:rPr>
        <w:t>Трансформатори та дроселі живлення</w:t>
      </w:r>
      <w:r w:rsidR="00395A7A" w:rsidRPr="007B7367">
        <w:rPr>
          <w:sz w:val="28"/>
          <w:szCs w:val="28"/>
          <w:lang w:val="uk-UA"/>
        </w:rPr>
        <w:t>. Визначення та призначення, принцип роботи, умовне графічне позначення, параметри, практичне використання.</w:t>
      </w:r>
    </w:p>
    <w:p w:rsidR="00395A7A" w:rsidRPr="007B7367" w:rsidRDefault="003F321F" w:rsidP="007B7367">
      <w:pPr>
        <w:pStyle w:val="a3"/>
        <w:numPr>
          <w:ilvl w:val="0"/>
          <w:numId w:val="3"/>
        </w:numPr>
        <w:spacing w:line="276" w:lineRule="auto"/>
        <w:jc w:val="both"/>
        <w:rPr>
          <w:sz w:val="28"/>
          <w:szCs w:val="28"/>
          <w:lang w:val="uk-UA"/>
        </w:rPr>
      </w:pPr>
      <w:r w:rsidRPr="007B7367">
        <w:rPr>
          <w:sz w:val="28"/>
          <w:szCs w:val="28"/>
          <w:lang w:val="uk-UA"/>
        </w:rPr>
        <w:t>Магнетронні генератори</w:t>
      </w:r>
      <w:r w:rsidR="00395A7A" w:rsidRPr="007B7367">
        <w:rPr>
          <w:sz w:val="28"/>
          <w:szCs w:val="28"/>
          <w:lang w:val="uk-UA"/>
        </w:rPr>
        <w:t>. Визначення та призначення, принцип роботи, схема, параметри, практичне використання.</w:t>
      </w:r>
    </w:p>
    <w:p w:rsidR="001567A3" w:rsidRPr="007B7367" w:rsidRDefault="001567A3" w:rsidP="007B7367">
      <w:pPr>
        <w:pStyle w:val="a3"/>
        <w:numPr>
          <w:ilvl w:val="0"/>
          <w:numId w:val="3"/>
        </w:numPr>
        <w:spacing w:line="276" w:lineRule="auto"/>
        <w:jc w:val="both"/>
        <w:rPr>
          <w:sz w:val="28"/>
          <w:szCs w:val="28"/>
          <w:lang w:val="uk-UA"/>
        </w:rPr>
      </w:pPr>
      <w:r w:rsidRPr="007B7367">
        <w:rPr>
          <w:sz w:val="28"/>
          <w:szCs w:val="28"/>
          <w:lang w:val="uk-UA"/>
        </w:rPr>
        <w:t>Біполярні транзистори. Визначення та призначення, принцип роботи, умовне графічне позначення, параметри, практичне використання.</w:t>
      </w:r>
    </w:p>
    <w:p w:rsidR="00395A7A" w:rsidRPr="007B7367" w:rsidRDefault="00EF6DE9" w:rsidP="007B7367">
      <w:pPr>
        <w:pStyle w:val="a3"/>
        <w:numPr>
          <w:ilvl w:val="0"/>
          <w:numId w:val="3"/>
        </w:numPr>
        <w:spacing w:line="276" w:lineRule="auto"/>
        <w:jc w:val="both"/>
        <w:rPr>
          <w:sz w:val="28"/>
          <w:szCs w:val="28"/>
          <w:lang w:val="uk-UA"/>
        </w:rPr>
      </w:pPr>
      <w:r w:rsidRPr="007B7367">
        <w:rPr>
          <w:sz w:val="28"/>
          <w:szCs w:val="28"/>
          <w:lang w:val="uk-UA"/>
        </w:rPr>
        <w:t>Цифрові л</w:t>
      </w:r>
      <w:r w:rsidR="00B038DD" w:rsidRPr="007B7367">
        <w:rPr>
          <w:sz w:val="28"/>
          <w:szCs w:val="28"/>
          <w:lang w:val="uk-UA"/>
        </w:rPr>
        <w:t>ічильники</w:t>
      </w:r>
      <w:r w:rsidR="00395A7A" w:rsidRPr="007B7367">
        <w:rPr>
          <w:sz w:val="28"/>
          <w:szCs w:val="28"/>
          <w:lang w:val="uk-UA"/>
        </w:rPr>
        <w:t>. Визначення та призначення, принцип роботи, умовне графічне позначення, параметри, практичне використання.</w:t>
      </w:r>
    </w:p>
    <w:p w:rsidR="00395A7A" w:rsidRPr="007B7367" w:rsidRDefault="00635E76" w:rsidP="007B7367">
      <w:pPr>
        <w:pStyle w:val="a3"/>
        <w:numPr>
          <w:ilvl w:val="0"/>
          <w:numId w:val="3"/>
        </w:numPr>
        <w:spacing w:line="276" w:lineRule="auto"/>
        <w:jc w:val="both"/>
        <w:rPr>
          <w:sz w:val="28"/>
          <w:szCs w:val="28"/>
          <w:lang w:val="uk-UA"/>
        </w:rPr>
      </w:pPr>
      <w:r w:rsidRPr="007B7367">
        <w:rPr>
          <w:sz w:val="28"/>
          <w:szCs w:val="28"/>
          <w:lang w:val="uk-UA"/>
        </w:rPr>
        <w:t>Кварцові резонатори</w:t>
      </w:r>
      <w:r w:rsidR="00395A7A" w:rsidRPr="007B7367">
        <w:rPr>
          <w:sz w:val="28"/>
          <w:szCs w:val="28"/>
          <w:lang w:val="uk-UA"/>
        </w:rPr>
        <w:t>. Визначення та призначення, принцип роботи, схема, параметри, практичне використання.</w:t>
      </w:r>
    </w:p>
    <w:p w:rsidR="00395A7A" w:rsidRPr="007B7367" w:rsidRDefault="00D23A98" w:rsidP="007B7367">
      <w:pPr>
        <w:pStyle w:val="a3"/>
        <w:numPr>
          <w:ilvl w:val="0"/>
          <w:numId w:val="3"/>
        </w:numPr>
        <w:spacing w:line="276" w:lineRule="auto"/>
        <w:jc w:val="both"/>
        <w:rPr>
          <w:sz w:val="28"/>
          <w:szCs w:val="28"/>
          <w:lang w:val="uk-UA"/>
        </w:rPr>
      </w:pPr>
      <w:r w:rsidRPr="007B7367">
        <w:rPr>
          <w:sz w:val="28"/>
          <w:szCs w:val="28"/>
          <w:lang w:val="uk-UA"/>
        </w:rPr>
        <w:t xml:space="preserve">Електромагнітні </w:t>
      </w:r>
      <w:r w:rsidR="007746F4" w:rsidRPr="007B7367">
        <w:rPr>
          <w:sz w:val="28"/>
          <w:szCs w:val="28"/>
          <w:lang w:val="uk-UA"/>
        </w:rPr>
        <w:t>реле</w:t>
      </w:r>
      <w:r w:rsidR="00395A7A" w:rsidRPr="007B7367">
        <w:rPr>
          <w:sz w:val="28"/>
          <w:szCs w:val="28"/>
          <w:lang w:val="uk-UA"/>
        </w:rPr>
        <w:t>. Визначення та призначення, принцип роботи, умовне графічне позначення, параметри, практичне використання.</w:t>
      </w:r>
    </w:p>
    <w:p w:rsidR="00395A7A" w:rsidRPr="007B7367" w:rsidRDefault="007746F4" w:rsidP="007B7367">
      <w:pPr>
        <w:pStyle w:val="a3"/>
        <w:numPr>
          <w:ilvl w:val="0"/>
          <w:numId w:val="3"/>
        </w:numPr>
        <w:spacing w:line="276" w:lineRule="auto"/>
        <w:jc w:val="both"/>
        <w:rPr>
          <w:sz w:val="28"/>
          <w:szCs w:val="28"/>
          <w:lang w:val="uk-UA"/>
        </w:rPr>
      </w:pPr>
      <w:r w:rsidRPr="007B7367">
        <w:rPr>
          <w:sz w:val="28"/>
          <w:szCs w:val="28"/>
          <w:lang w:val="uk-UA"/>
        </w:rPr>
        <w:t>Фотодіоди та фототранзистори</w:t>
      </w:r>
      <w:r w:rsidR="00395A7A" w:rsidRPr="007B7367">
        <w:rPr>
          <w:sz w:val="28"/>
          <w:szCs w:val="28"/>
          <w:lang w:val="uk-UA"/>
        </w:rPr>
        <w:t>. Визначення та призначення, принцип роботи, умовне графічне позначення, параметри, практичне використання.</w:t>
      </w:r>
    </w:p>
    <w:p w:rsidR="00395A7A" w:rsidRPr="007B7367" w:rsidRDefault="007746F4" w:rsidP="007B7367">
      <w:pPr>
        <w:pStyle w:val="a3"/>
        <w:numPr>
          <w:ilvl w:val="0"/>
          <w:numId w:val="3"/>
        </w:numPr>
        <w:spacing w:line="276" w:lineRule="auto"/>
        <w:jc w:val="both"/>
        <w:rPr>
          <w:sz w:val="28"/>
          <w:szCs w:val="28"/>
          <w:lang w:val="uk-UA"/>
        </w:rPr>
      </w:pPr>
      <w:r w:rsidRPr="007B7367">
        <w:rPr>
          <w:sz w:val="28"/>
          <w:szCs w:val="28"/>
          <w:lang w:val="uk-UA"/>
        </w:rPr>
        <w:t>Волоконно-оптичні лінії зв’язку</w:t>
      </w:r>
      <w:r w:rsidR="00395A7A" w:rsidRPr="007B7367">
        <w:rPr>
          <w:sz w:val="28"/>
          <w:szCs w:val="28"/>
          <w:lang w:val="uk-UA"/>
        </w:rPr>
        <w:t>. Визначення та призначення, принцип роботи, схема, параметри, практичне використання.</w:t>
      </w:r>
    </w:p>
    <w:p w:rsidR="00395A7A" w:rsidRPr="007B7367" w:rsidRDefault="007746F4" w:rsidP="007B7367">
      <w:pPr>
        <w:pStyle w:val="a3"/>
        <w:numPr>
          <w:ilvl w:val="0"/>
          <w:numId w:val="3"/>
        </w:numPr>
        <w:spacing w:line="276" w:lineRule="auto"/>
        <w:jc w:val="both"/>
        <w:rPr>
          <w:sz w:val="28"/>
          <w:szCs w:val="28"/>
          <w:lang w:val="uk-UA"/>
        </w:rPr>
      </w:pPr>
      <w:r w:rsidRPr="007B7367">
        <w:rPr>
          <w:sz w:val="28"/>
          <w:szCs w:val="28"/>
          <w:lang w:val="uk-UA"/>
        </w:rPr>
        <w:lastRenderedPageBreak/>
        <w:t>Світлодіоди</w:t>
      </w:r>
      <w:r w:rsidR="00395A7A" w:rsidRPr="007B7367">
        <w:rPr>
          <w:sz w:val="28"/>
          <w:szCs w:val="28"/>
          <w:lang w:val="uk-UA"/>
        </w:rPr>
        <w:t>. Визначення та призначення, принцип роботи, умовне графічне позначення, параметри, практичне використання.</w:t>
      </w:r>
    </w:p>
    <w:p w:rsidR="00395A7A" w:rsidRPr="007B7367" w:rsidRDefault="00D80FB6" w:rsidP="007B7367">
      <w:pPr>
        <w:pStyle w:val="a3"/>
        <w:numPr>
          <w:ilvl w:val="0"/>
          <w:numId w:val="3"/>
        </w:numPr>
        <w:spacing w:line="276" w:lineRule="auto"/>
        <w:jc w:val="both"/>
        <w:rPr>
          <w:sz w:val="28"/>
          <w:szCs w:val="28"/>
          <w:lang w:val="uk-UA"/>
        </w:rPr>
      </w:pPr>
      <w:r w:rsidRPr="007B7367">
        <w:rPr>
          <w:sz w:val="28"/>
          <w:szCs w:val="28"/>
          <w:lang w:val="uk-UA"/>
        </w:rPr>
        <w:t>Дротові л</w:t>
      </w:r>
      <w:r w:rsidR="007746F4" w:rsidRPr="007B7367">
        <w:rPr>
          <w:sz w:val="28"/>
          <w:szCs w:val="28"/>
          <w:lang w:val="uk-UA"/>
        </w:rPr>
        <w:t>інії зв’язку</w:t>
      </w:r>
      <w:r w:rsidR="00395A7A" w:rsidRPr="007B7367">
        <w:rPr>
          <w:sz w:val="28"/>
          <w:szCs w:val="28"/>
          <w:lang w:val="uk-UA"/>
        </w:rPr>
        <w:t>. Визначення та призначення, принцип роботи, схема, параметри, практичне використання.</w:t>
      </w:r>
    </w:p>
    <w:p w:rsidR="00D80FB6" w:rsidRPr="007B7367" w:rsidRDefault="00D80FB6" w:rsidP="007B7367">
      <w:pPr>
        <w:pStyle w:val="a3"/>
        <w:numPr>
          <w:ilvl w:val="0"/>
          <w:numId w:val="3"/>
        </w:numPr>
        <w:spacing w:line="276" w:lineRule="auto"/>
        <w:jc w:val="both"/>
        <w:rPr>
          <w:sz w:val="28"/>
          <w:szCs w:val="28"/>
          <w:lang w:val="uk-UA"/>
        </w:rPr>
      </w:pPr>
      <w:r w:rsidRPr="007B7367">
        <w:rPr>
          <w:sz w:val="28"/>
          <w:szCs w:val="28"/>
          <w:lang w:val="uk-UA"/>
        </w:rPr>
        <w:t xml:space="preserve">Радіозв’язок та </w:t>
      </w:r>
      <w:r w:rsidR="00667F94" w:rsidRPr="007B7367">
        <w:rPr>
          <w:sz w:val="28"/>
          <w:szCs w:val="28"/>
          <w:lang w:val="uk-UA"/>
        </w:rPr>
        <w:t>діапазони. Визначення та призначення, принципи роботи, параметри, практичне використання.</w:t>
      </w:r>
    </w:p>
    <w:p w:rsidR="00395A7A" w:rsidRPr="007B7367" w:rsidRDefault="00DF0454" w:rsidP="007B7367">
      <w:pPr>
        <w:pStyle w:val="a3"/>
        <w:numPr>
          <w:ilvl w:val="0"/>
          <w:numId w:val="3"/>
        </w:numPr>
        <w:spacing w:line="276" w:lineRule="auto"/>
        <w:jc w:val="both"/>
        <w:rPr>
          <w:sz w:val="28"/>
          <w:szCs w:val="28"/>
          <w:lang w:val="uk-UA"/>
        </w:rPr>
      </w:pPr>
      <w:r w:rsidRPr="007B7367">
        <w:rPr>
          <w:sz w:val="28"/>
          <w:szCs w:val="28"/>
          <w:lang w:val="uk-UA"/>
        </w:rPr>
        <w:t>Конденсатори</w:t>
      </w:r>
      <w:r w:rsidR="00395A7A" w:rsidRPr="007B7367">
        <w:rPr>
          <w:sz w:val="28"/>
          <w:szCs w:val="28"/>
          <w:lang w:val="uk-UA"/>
        </w:rPr>
        <w:t>. Визначення та призначення, принцип роботи, умовне графічне позначення, параметри, практичне використання.</w:t>
      </w:r>
    </w:p>
    <w:p w:rsidR="00395A7A" w:rsidRPr="007B7367" w:rsidRDefault="00F47691" w:rsidP="007B7367">
      <w:pPr>
        <w:pStyle w:val="a3"/>
        <w:numPr>
          <w:ilvl w:val="0"/>
          <w:numId w:val="3"/>
        </w:numPr>
        <w:spacing w:line="276" w:lineRule="auto"/>
        <w:jc w:val="both"/>
        <w:rPr>
          <w:sz w:val="28"/>
          <w:szCs w:val="28"/>
          <w:lang w:val="uk-UA"/>
        </w:rPr>
      </w:pPr>
      <w:r w:rsidRPr="007B7367">
        <w:rPr>
          <w:sz w:val="28"/>
          <w:szCs w:val="28"/>
          <w:lang w:val="uk-UA"/>
        </w:rPr>
        <w:t>Лампи накалювання</w:t>
      </w:r>
      <w:r w:rsidR="00395A7A" w:rsidRPr="007B7367">
        <w:rPr>
          <w:sz w:val="28"/>
          <w:szCs w:val="28"/>
          <w:lang w:val="uk-UA"/>
        </w:rPr>
        <w:t>. Визначення та призначення, принцип роботи, умовне графічне позначення, параметри, практичне використання.</w:t>
      </w:r>
    </w:p>
    <w:p w:rsidR="00395A7A" w:rsidRPr="007B7367" w:rsidRDefault="00DF0454" w:rsidP="007B7367">
      <w:pPr>
        <w:pStyle w:val="a3"/>
        <w:numPr>
          <w:ilvl w:val="0"/>
          <w:numId w:val="3"/>
        </w:numPr>
        <w:spacing w:line="276" w:lineRule="auto"/>
        <w:jc w:val="both"/>
        <w:rPr>
          <w:sz w:val="28"/>
          <w:szCs w:val="28"/>
          <w:lang w:val="uk-UA"/>
        </w:rPr>
      </w:pPr>
      <w:r w:rsidRPr="007B7367">
        <w:rPr>
          <w:sz w:val="28"/>
          <w:szCs w:val="28"/>
          <w:lang w:val="uk-UA"/>
        </w:rPr>
        <w:t>Іоністори</w:t>
      </w:r>
      <w:r w:rsidR="00395A7A" w:rsidRPr="007B7367">
        <w:rPr>
          <w:sz w:val="28"/>
          <w:szCs w:val="28"/>
          <w:lang w:val="uk-UA"/>
        </w:rPr>
        <w:t>. Визначення та призначення, принцип роботи, схема, параметри, практичне використання.</w:t>
      </w:r>
    </w:p>
    <w:p w:rsidR="009A01C2" w:rsidRPr="007B7367" w:rsidRDefault="00DF0454" w:rsidP="007B7367">
      <w:pPr>
        <w:pStyle w:val="a3"/>
        <w:numPr>
          <w:ilvl w:val="0"/>
          <w:numId w:val="3"/>
        </w:numPr>
        <w:spacing w:line="276" w:lineRule="auto"/>
        <w:jc w:val="both"/>
        <w:rPr>
          <w:sz w:val="28"/>
          <w:szCs w:val="28"/>
          <w:lang w:val="uk-UA"/>
        </w:rPr>
      </w:pPr>
      <w:r w:rsidRPr="007B7367">
        <w:rPr>
          <w:sz w:val="28"/>
          <w:szCs w:val="28"/>
          <w:lang w:val="uk-UA"/>
        </w:rPr>
        <w:t>Сольові та лужні елементи живлення</w:t>
      </w:r>
      <w:r w:rsidR="009A01C2" w:rsidRPr="007B7367">
        <w:rPr>
          <w:sz w:val="28"/>
          <w:szCs w:val="28"/>
          <w:lang w:val="uk-UA"/>
        </w:rPr>
        <w:t>. Визначення та призначення, принцип роботи, умовне графічне позначення, параметри, практичне використання.</w:t>
      </w:r>
    </w:p>
    <w:p w:rsidR="009A01C2" w:rsidRPr="007B7367" w:rsidRDefault="00EF6DE9" w:rsidP="007B7367">
      <w:pPr>
        <w:pStyle w:val="a3"/>
        <w:numPr>
          <w:ilvl w:val="0"/>
          <w:numId w:val="3"/>
        </w:numPr>
        <w:spacing w:line="276" w:lineRule="auto"/>
        <w:jc w:val="both"/>
        <w:rPr>
          <w:sz w:val="28"/>
          <w:szCs w:val="28"/>
          <w:lang w:val="uk-UA"/>
        </w:rPr>
      </w:pPr>
      <w:r w:rsidRPr="007B7367">
        <w:rPr>
          <w:sz w:val="28"/>
          <w:szCs w:val="28"/>
          <w:lang w:val="uk-UA"/>
        </w:rPr>
        <w:t>Електронно-променеві трубки</w:t>
      </w:r>
      <w:r w:rsidR="009A01C2" w:rsidRPr="007B7367">
        <w:rPr>
          <w:sz w:val="28"/>
          <w:szCs w:val="28"/>
          <w:lang w:val="uk-UA"/>
        </w:rPr>
        <w:t>. Визначення та призначення, принцип роботи, схема, параметри, практичне використання.</w:t>
      </w:r>
    </w:p>
    <w:p w:rsidR="001567A3" w:rsidRPr="007B7367" w:rsidRDefault="00DF0454" w:rsidP="007B7367">
      <w:pPr>
        <w:pStyle w:val="a3"/>
        <w:numPr>
          <w:ilvl w:val="0"/>
          <w:numId w:val="3"/>
        </w:numPr>
        <w:spacing w:line="276" w:lineRule="auto"/>
        <w:jc w:val="both"/>
        <w:rPr>
          <w:sz w:val="28"/>
          <w:szCs w:val="28"/>
          <w:lang w:val="uk-UA"/>
        </w:rPr>
      </w:pPr>
      <w:r w:rsidRPr="007B7367">
        <w:rPr>
          <w:sz w:val="28"/>
          <w:szCs w:val="28"/>
          <w:lang w:val="uk-UA"/>
        </w:rPr>
        <w:t>Кислотні акумулятори</w:t>
      </w:r>
      <w:r w:rsidR="00342445" w:rsidRPr="007B7367">
        <w:rPr>
          <w:sz w:val="28"/>
          <w:szCs w:val="28"/>
          <w:lang w:val="uk-UA"/>
        </w:rPr>
        <w:t>. Визначення та призначення, принцип роботи, умовне графічне позначення, параметри, практичне використання.</w:t>
      </w:r>
    </w:p>
    <w:p w:rsidR="00342445" w:rsidRPr="007B7367" w:rsidRDefault="00B42925" w:rsidP="007B7367">
      <w:pPr>
        <w:pStyle w:val="a3"/>
        <w:numPr>
          <w:ilvl w:val="0"/>
          <w:numId w:val="3"/>
        </w:numPr>
        <w:spacing w:line="276" w:lineRule="auto"/>
        <w:jc w:val="both"/>
        <w:rPr>
          <w:sz w:val="28"/>
          <w:szCs w:val="28"/>
          <w:lang w:val="uk-UA"/>
        </w:rPr>
      </w:pPr>
      <w:r w:rsidRPr="007B7367">
        <w:rPr>
          <w:sz w:val="28"/>
          <w:szCs w:val="28"/>
          <w:lang w:val="uk-UA"/>
        </w:rPr>
        <w:t>Модулятори та детектори сигналів</w:t>
      </w:r>
      <w:r w:rsidR="00342445" w:rsidRPr="007B7367">
        <w:rPr>
          <w:sz w:val="28"/>
          <w:szCs w:val="28"/>
          <w:lang w:val="uk-UA"/>
        </w:rPr>
        <w:t>. Визначення та призначення, принцип роботи, схема, параметри, практичне використання.</w:t>
      </w:r>
    </w:p>
    <w:p w:rsidR="00395A7A" w:rsidRPr="007B7367" w:rsidRDefault="00B42925" w:rsidP="007B7367">
      <w:pPr>
        <w:pStyle w:val="a3"/>
        <w:numPr>
          <w:ilvl w:val="0"/>
          <w:numId w:val="3"/>
        </w:numPr>
        <w:spacing w:line="276" w:lineRule="auto"/>
        <w:jc w:val="both"/>
        <w:rPr>
          <w:sz w:val="28"/>
          <w:szCs w:val="28"/>
          <w:lang w:val="uk-UA"/>
        </w:rPr>
      </w:pPr>
      <w:r w:rsidRPr="007B7367">
        <w:rPr>
          <w:sz w:val="28"/>
          <w:szCs w:val="28"/>
          <w:lang w:val="uk-UA"/>
        </w:rPr>
        <w:t>Літій-</w:t>
      </w:r>
      <w:r w:rsidR="00DF0454" w:rsidRPr="007B7367">
        <w:rPr>
          <w:sz w:val="28"/>
          <w:szCs w:val="28"/>
          <w:lang w:val="uk-UA"/>
        </w:rPr>
        <w:t>іонні акумулятори</w:t>
      </w:r>
      <w:r w:rsidR="00395A7A" w:rsidRPr="007B7367">
        <w:rPr>
          <w:sz w:val="28"/>
          <w:szCs w:val="28"/>
          <w:lang w:val="uk-UA"/>
        </w:rPr>
        <w:t>. Визначення та призначення, принцип роботи, умовне графічне позначення, параметри, практичне використання.</w:t>
      </w:r>
    </w:p>
    <w:p w:rsidR="001567A3" w:rsidRPr="007B7367" w:rsidRDefault="00156521" w:rsidP="007B7367">
      <w:pPr>
        <w:pStyle w:val="a3"/>
        <w:numPr>
          <w:ilvl w:val="0"/>
          <w:numId w:val="3"/>
        </w:numPr>
        <w:spacing w:line="276" w:lineRule="auto"/>
        <w:jc w:val="both"/>
        <w:rPr>
          <w:sz w:val="28"/>
          <w:szCs w:val="28"/>
          <w:lang w:val="uk-UA"/>
        </w:rPr>
      </w:pPr>
      <w:r w:rsidRPr="007B7367">
        <w:rPr>
          <w:sz w:val="28"/>
          <w:szCs w:val="28"/>
          <w:lang w:val="uk-UA"/>
        </w:rPr>
        <w:t>Резистори</w:t>
      </w:r>
      <w:r w:rsidR="00342445" w:rsidRPr="007B7367">
        <w:rPr>
          <w:sz w:val="28"/>
          <w:szCs w:val="28"/>
          <w:lang w:val="uk-UA"/>
        </w:rPr>
        <w:t>. Визначення та призначення, принцип роботи, умовне графічне позначення, параметри, практичне використання.</w:t>
      </w:r>
    </w:p>
    <w:p w:rsidR="00342445" w:rsidRPr="007B7367" w:rsidRDefault="00B42925" w:rsidP="007B7367">
      <w:pPr>
        <w:pStyle w:val="a3"/>
        <w:numPr>
          <w:ilvl w:val="0"/>
          <w:numId w:val="3"/>
        </w:numPr>
        <w:spacing w:line="276" w:lineRule="auto"/>
        <w:jc w:val="both"/>
        <w:rPr>
          <w:sz w:val="28"/>
          <w:szCs w:val="28"/>
          <w:lang w:val="uk-UA"/>
        </w:rPr>
      </w:pPr>
      <w:r w:rsidRPr="007B7367">
        <w:rPr>
          <w:sz w:val="28"/>
          <w:szCs w:val="28"/>
          <w:lang w:val="uk-UA"/>
        </w:rPr>
        <w:t>Аналогові та цифрові фільтри</w:t>
      </w:r>
      <w:r w:rsidR="00342445" w:rsidRPr="007B7367">
        <w:rPr>
          <w:sz w:val="28"/>
          <w:szCs w:val="28"/>
          <w:lang w:val="uk-UA"/>
        </w:rPr>
        <w:t>. Визначення та призначення, принцип роботи, схема, параметри, практичне використання.</w:t>
      </w:r>
    </w:p>
    <w:p w:rsidR="00395A7A" w:rsidRPr="007B7367" w:rsidRDefault="00156521" w:rsidP="007B7367">
      <w:pPr>
        <w:pStyle w:val="a3"/>
        <w:numPr>
          <w:ilvl w:val="0"/>
          <w:numId w:val="3"/>
        </w:numPr>
        <w:spacing w:line="276" w:lineRule="auto"/>
        <w:jc w:val="both"/>
        <w:rPr>
          <w:sz w:val="28"/>
          <w:szCs w:val="28"/>
          <w:lang w:val="uk-UA"/>
        </w:rPr>
      </w:pPr>
      <w:r w:rsidRPr="007B7367">
        <w:rPr>
          <w:sz w:val="28"/>
          <w:szCs w:val="28"/>
          <w:lang w:val="uk-UA"/>
        </w:rPr>
        <w:t>Нікель-кадмієві акумулятори</w:t>
      </w:r>
      <w:r w:rsidR="00395A7A" w:rsidRPr="007B7367">
        <w:rPr>
          <w:sz w:val="28"/>
          <w:szCs w:val="28"/>
          <w:lang w:val="uk-UA"/>
        </w:rPr>
        <w:t>. Визначення та призначення, принцип роботи, умовне графічне позначення, параметри, практичне використання.</w:t>
      </w:r>
    </w:p>
    <w:p w:rsidR="00395A7A" w:rsidRPr="007B7367" w:rsidRDefault="001B67DD" w:rsidP="007B7367">
      <w:pPr>
        <w:pStyle w:val="a3"/>
        <w:numPr>
          <w:ilvl w:val="0"/>
          <w:numId w:val="3"/>
        </w:numPr>
        <w:spacing w:line="276" w:lineRule="auto"/>
        <w:jc w:val="both"/>
        <w:rPr>
          <w:sz w:val="28"/>
          <w:szCs w:val="28"/>
          <w:lang w:val="uk-UA"/>
        </w:rPr>
      </w:pPr>
      <w:r w:rsidRPr="007B7367">
        <w:rPr>
          <w:sz w:val="28"/>
          <w:szCs w:val="28"/>
          <w:lang w:val="uk-UA"/>
        </w:rPr>
        <w:t>Нікель-метал-гідридні акумулятори</w:t>
      </w:r>
      <w:r w:rsidR="00395A7A" w:rsidRPr="007B7367">
        <w:rPr>
          <w:sz w:val="28"/>
          <w:szCs w:val="28"/>
          <w:lang w:val="uk-UA"/>
        </w:rPr>
        <w:t>. Визначення та призначення, принцип роботи, умовне графічне позначення, параметри, практичне використання.</w:t>
      </w:r>
    </w:p>
    <w:p w:rsidR="00395A7A" w:rsidRPr="007B7367" w:rsidRDefault="001B67DD" w:rsidP="007B7367">
      <w:pPr>
        <w:pStyle w:val="a3"/>
        <w:numPr>
          <w:ilvl w:val="0"/>
          <w:numId w:val="3"/>
        </w:numPr>
        <w:spacing w:line="276" w:lineRule="auto"/>
        <w:jc w:val="both"/>
        <w:rPr>
          <w:sz w:val="28"/>
          <w:szCs w:val="28"/>
          <w:lang w:val="uk-UA"/>
        </w:rPr>
      </w:pPr>
      <w:r w:rsidRPr="007B7367">
        <w:rPr>
          <w:sz w:val="28"/>
          <w:szCs w:val="28"/>
          <w:lang w:val="uk-UA"/>
        </w:rPr>
        <w:t>Сонячні батареї</w:t>
      </w:r>
      <w:r w:rsidR="00395A7A" w:rsidRPr="007B7367">
        <w:rPr>
          <w:sz w:val="28"/>
          <w:szCs w:val="28"/>
          <w:lang w:val="uk-UA"/>
        </w:rPr>
        <w:t>. Визначення та призначення, принцип роботи, умовне графічне позначення, параметри, практичне використання.</w:t>
      </w:r>
    </w:p>
    <w:p w:rsidR="00395A7A" w:rsidRPr="007B7367" w:rsidRDefault="00EF161C" w:rsidP="007B7367">
      <w:pPr>
        <w:pStyle w:val="a3"/>
        <w:numPr>
          <w:ilvl w:val="0"/>
          <w:numId w:val="3"/>
        </w:numPr>
        <w:spacing w:line="276" w:lineRule="auto"/>
        <w:jc w:val="both"/>
        <w:rPr>
          <w:sz w:val="28"/>
          <w:szCs w:val="28"/>
          <w:lang w:val="uk-UA"/>
        </w:rPr>
      </w:pPr>
      <w:r w:rsidRPr="007B7367">
        <w:rPr>
          <w:sz w:val="28"/>
          <w:szCs w:val="28"/>
          <w:lang w:val="uk-UA"/>
        </w:rPr>
        <w:t>Імпульсні блоки живлення</w:t>
      </w:r>
      <w:r w:rsidR="00395A7A" w:rsidRPr="007B7367">
        <w:rPr>
          <w:sz w:val="28"/>
          <w:szCs w:val="28"/>
          <w:lang w:val="uk-UA"/>
        </w:rPr>
        <w:t>. Визначення та призначення, принцип роботи, схема, параметри, практичне використання.</w:t>
      </w:r>
    </w:p>
    <w:p w:rsidR="00395A7A" w:rsidRPr="007B7367" w:rsidRDefault="001B67DD" w:rsidP="007B7367">
      <w:pPr>
        <w:pStyle w:val="a3"/>
        <w:numPr>
          <w:ilvl w:val="0"/>
          <w:numId w:val="3"/>
        </w:numPr>
        <w:spacing w:line="276" w:lineRule="auto"/>
        <w:jc w:val="both"/>
        <w:rPr>
          <w:sz w:val="28"/>
          <w:szCs w:val="28"/>
          <w:lang w:val="uk-UA"/>
        </w:rPr>
      </w:pPr>
      <w:r w:rsidRPr="007B7367">
        <w:rPr>
          <w:sz w:val="28"/>
          <w:szCs w:val="28"/>
          <w:lang w:val="uk-UA"/>
        </w:rPr>
        <w:lastRenderedPageBreak/>
        <w:t>Термістори та біметалеві регулятори</w:t>
      </w:r>
      <w:r w:rsidR="00395A7A" w:rsidRPr="007B7367">
        <w:rPr>
          <w:sz w:val="28"/>
          <w:szCs w:val="28"/>
          <w:lang w:val="uk-UA"/>
        </w:rPr>
        <w:t>. Визначення та призначення, принцип роботи, умовне графічне позначення, параметри, практичне використання.</w:t>
      </w:r>
    </w:p>
    <w:p w:rsidR="00395A7A" w:rsidRPr="007B7367" w:rsidRDefault="00EF6DE9" w:rsidP="007B7367">
      <w:pPr>
        <w:pStyle w:val="a3"/>
        <w:numPr>
          <w:ilvl w:val="0"/>
          <w:numId w:val="3"/>
        </w:numPr>
        <w:spacing w:line="276" w:lineRule="auto"/>
        <w:jc w:val="both"/>
        <w:rPr>
          <w:sz w:val="28"/>
          <w:szCs w:val="28"/>
          <w:lang w:val="uk-UA"/>
        </w:rPr>
      </w:pPr>
      <w:r w:rsidRPr="007B7367">
        <w:rPr>
          <w:sz w:val="28"/>
          <w:szCs w:val="28"/>
          <w:lang w:val="uk-UA"/>
        </w:rPr>
        <w:t>О</w:t>
      </w:r>
      <w:r w:rsidR="00440D3A" w:rsidRPr="007B7367">
        <w:rPr>
          <w:sz w:val="28"/>
          <w:szCs w:val="28"/>
          <w:lang w:val="uk-UA"/>
        </w:rPr>
        <w:t>сцилографи</w:t>
      </w:r>
      <w:r w:rsidRPr="007B7367">
        <w:rPr>
          <w:sz w:val="28"/>
          <w:szCs w:val="28"/>
          <w:lang w:val="uk-UA"/>
        </w:rPr>
        <w:t xml:space="preserve"> та частотометри</w:t>
      </w:r>
      <w:r w:rsidR="00395A7A" w:rsidRPr="007B7367">
        <w:rPr>
          <w:sz w:val="28"/>
          <w:szCs w:val="28"/>
          <w:lang w:val="uk-UA"/>
        </w:rPr>
        <w:t>. Визначення та призначення, принцип роботи, умовне графічне позначення, параметри, практичне використання.</w:t>
      </w:r>
    </w:p>
    <w:p w:rsidR="00395A7A" w:rsidRPr="007B7367" w:rsidRDefault="00B336FF" w:rsidP="007B7367">
      <w:pPr>
        <w:pStyle w:val="a3"/>
        <w:numPr>
          <w:ilvl w:val="0"/>
          <w:numId w:val="3"/>
        </w:numPr>
        <w:spacing w:line="276" w:lineRule="auto"/>
        <w:jc w:val="both"/>
        <w:rPr>
          <w:sz w:val="28"/>
          <w:szCs w:val="28"/>
          <w:lang w:val="uk-UA"/>
        </w:rPr>
      </w:pPr>
      <w:r w:rsidRPr="007B7367">
        <w:rPr>
          <w:sz w:val="28"/>
          <w:szCs w:val="28"/>
          <w:lang w:val="uk-UA"/>
        </w:rPr>
        <w:t>Цифрові ш</w:t>
      </w:r>
      <w:r w:rsidR="00B038DD" w:rsidRPr="007B7367">
        <w:rPr>
          <w:sz w:val="28"/>
          <w:szCs w:val="28"/>
          <w:lang w:val="uk-UA"/>
        </w:rPr>
        <w:t>ифратори і дешифратори</w:t>
      </w:r>
      <w:r w:rsidR="00395A7A" w:rsidRPr="007B7367">
        <w:rPr>
          <w:sz w:val="28"/>
          <w:szCs w:val="28"/>
          <w:lang w:val="uk-UA"/>
        </w:rPr>
        <w:t>. Визначення та призначення, принцип роботи, схема, параметри, практичне використання.</w:t>
      </w:r>
    </w:p>
    <w:p w:rsidR="00395A7A" w:rsidRPr="007B7367" w:rsidRDefault="0054136E" w:rsidP="007B7367">
      <w:pPr>
        <w:pStyle w:val="a3"/>
        <w:numPr>
          <w:ilvl w:val="0"/>
          <w:numId w:val="3"/>
        </w:numPr>
        <w:spacing w:line="276" w:lineRule="auto"/>
        <w:jc w:val="both"/>
        <w:rPr>
          <w:sz w:val="28"/>
          <w:szCs w:val="28"/>
          <w:lang w:val="uk-UA"/>
        </w:rPr>
      </w:pPr>
      <w:r w:rsidRPr="007B7367">
        <w:rPr>
          <w:sz w:val="28"/>
          <w:szCs w:val="28"/>
          <w:lang w:val="uk-UA"/>
        </w:rPr>
        <w:t>Аналогові та цифрові мультиметри</w:t>
      </w:r>
      <w:r w:rsidR="00395A7A" w:rsidRPr="007B7367">
        <w:rPr>
          <w:sz w:val="28"/>
          <w:szCs w:val="28"/>
          <w:lang w:val="uk-UA"/>
        </w:rPr>
        <w:t>. Визначення та призначення, принцип роботи, умовне графічне позначення, параметри, практичне використання.</w:t>
      </w:r>
    </w:p>
    <w:p w:rsidR="00395A7A" w:rsidRPr="007B7367" w:rsidRDefault="0054136E" w:rsidP="007B7367">
      <w:pPr>
        <w:pStyle w:val="a3"/>
        <w:numPr>
          <w:ilvl w:val="0"/>
          <w:numId w:val="3"/>
        </w:numPr>
        <w:spacing w:line="276" w:lineRule="auto"/>
        <w:jc w:val="both"/>
        <w:rPr>
          <w:sz w:val="28"/>
          <w:szCs w:val="28"/>
          <w:lang w:val="uk-UA"/>
        </w:rPr>
      </w:pPr>
      <w:r w:rsidRPr="007B7367">
        <w:rPr>
          <w:sz w:val="28"/>
          <w:szCs w:val="28"/>
          <w:lang w:val="uk-UA"/>
        </w:rPr>
        <w:t>Підсилювач</w:t>
      </w:r>
      <w:r w:rsidR="00B038DD" w:rsidRPr="007B7367">
        <w:rPr>
          <w:sz w:val="28"/>
          <w:szCs w:val="28"/>
          <w:lang w:val="uk-UA"/>
        </w:rPr>
        <w:t xml:space="preserve">і </w:t>
      </w:r>
      <w:r w:rsidRPr="007B7367">
        <w:rPr>
          <w:sz w:val="28"/>
          <w:szCs w:val="28"/>
          <w:lang w:val="uk-UA"/>
        </w:rPr>
        <w:t>НЧ</w:t>
      </w:r>
      <w:r w:rsidR="00395A7A" w:rsidRPr="007B7367">
        <w:rPr>
          <w:sz w:val="28"/>
          <w:szCs w:val="28"/>
          <w:lang w:val="uk-UA"/>
        </w:rPr>
        <w:t>. Визначення та призначення, принцип роботи, схема, параметри, практичне використання.</w:t>
      </w:r>
    </w:p>
    <w:p w:rsidR="001567A3" w:rsidRPr="007B7367" w:rsidRDefault="001567A3" w:rsidP="007B7367">
      <w:pPr>
        <w:pStyle w:val="a3"/>
        <w:numPr>
          <w:ilvl w:val="0"/>
          <w:numId w:val="3"/>
        </w:numPr>
        <w:spacing w:line="276" w:lineRule="auto"/>
        <w:jc w:val="both"/>
        <w:rPr>
          <w:sz w:val="28"/>
          <w:szCs w:val="28"/>
          <w:lang w:val="uk-UA"/>
        </w:rPr>
      </w:pPr>
      <w:r w:rsidRPr="007B7367">
        <w:rPr>
          <w:sz w:val="28"/>
          <w:szCs w:val="28"/>
          <w:lang w:val="uk-UA"/>
        </w:rPr>
        <w:t>Варикапи. Визначення та призначення, принцип роботи, умовне графічне позначення, параметри, практичне використання.</w:t>
      </w:r>
    </w:p>
    <w:p w:rsidR="00914FB6" w:rsidRPr="007B7367" w:rsidRDefault="00914FB6" w:rsidP="007B7367">
      <w:pPr>
        <w:pStyle w:val="a3"/>
        <w:numPr>
          <w:ilvl w:val="0"/>
          <w:numId w:val="3"/>
        </w:numPr>
        <w:spacing w:line="276" w:lineRule="auto"/>
        <w:jc w:val="both"/>
        <w:rPr>
          <w:sz w:val="28"/>
          <w:szCs w:val="28"/>
          <w:lang w:val="uk-UA"/>
        </w:rPr>
      </w:pPr>
      <w:r w:rsidRPr="007B7367">
        <w:rPr>
          <w:sz w:val="28"/>
          <w:szCs w:val="28"/>
          <w:lang w:val="uk-UA"/>
        </w:rPr>
        <w:t>Тиристори і симистори. Визначення та призначення, принцип роботи, умовне графічне позначення, параметри, практичне використання.</w:t>
      </w:r>
    </w:p>
    <w:p w:rsidR="001567A3" w:rsidRPr="007B7367" w:rsidRDefault="00C31D62" w:rsidP="007B7367">
      <w:pPr>
        <w:pStyle w:val="a3"/>
        <w:numPr>
          <w:ilvl w:val="0"/>
          <w:numId w:val="3"/>
        </w:numPr>
        <w:spacing w:line="276" w:lineRule="auto"/>
        <w:jc w:val="both"/>
        <w:rPr>
          <w:sz w:val="28"/>
          <w:szCs w:val="28"/>
          <w:lang w:val="uk-UA"/>
        </w:rPr>
      </w:pPr>
      <w:r w:rsidRPr="007B7367">
        <w:rPr>
          <w:sz w:val="28"/>
          <w:szCs w:val="28"/>
          <w:lang w:val="uk-UA"/>
        </w:rPr>
        <w:t>Тиристорні та симисторні регулятори</w:t>
      </w:r>
      <w:r w:rsidR="001567A3" w:rsidRPr="007B7367">
        <w:rPr>
          <w:sz w:val="28"/>
          <w:szCs w:val="28"/>
          <w:lang w:val="uk-UA"/>
        </w:rPr>
        <w:t>. Визначення та призначення, принцип роботи, схема, параметри, практичне використання.</w:t>
      </w:r>
    </w:p>
    <w:p w:rsidR="001567A3" w:rsidRPr="007B7367" w:rsidRDefault="00333FCF" w:rsidP="007B7367">
      <w:pPr>
        <w:pStyle w:val="a3"/>
        <w:numPr>
          <w:ilvl w:val="0"/>
          <w:numId w:val="3"/>
        </w:numPr>
        <w:spacing w:line="276" w:lineRule="auto"/>
        <w:jc w:val="both"/>
        <w:rPr>
          <w:sz w:val="28"/>
          <w:szCs w:val="28"/>
          <w:lang w:val="uk-UA"/>
        </w:rPr>
      </w:pPr>
      <w:r w:rsidRPr="007B7367">
        <w:rPr>
          <w:sz w:val="28"/>
          <w:szCs w:val="28"/>
          <w:lang w:val="uk-UA"/>
        </w:rPr>
        <w:t>Діоди</w:t>
      </w:r>
      <w:r w:rsidR="001567A3" w:rsidRPr="007B7367">
        <w:rPr>
          <w:sz w:val="28"/>
          <w:szCs w:val="28"/>
          <w:lang w:val="uk-UA"/>
        </w:rPr>
        <w:t>. Визначення та призначення, принцип роботи, умовне графічне позначення, параметри, практичне використання.</w:t>
      </w:r>
    </w:p>
    <w:p w:rsidR="001567A3" w:rsidRPr="007B7367" w:rsidRDefault="001567A3" w:rsidP="007B7367">
      <w:pPr>
        <w:pStyle w:val="a3"/>
        <w:numPr>
          <w:ilvl w:val="0"/>
          <w:numId w:val="3"/>
        </w:numPr>
        <w:spacing w:line="276" w:lineRule="auto"/>
        <w:jc w:val="both"/>
        <w:rPr>
          <w:sz w:val="28"/>
          <w:szCs w:val="28"/>
          <w:lang w:val="uk-UA"/>
        </w:rPr>
      </w:pPr>
      <w:r w:rsidRPr="007B7367">
        <w:rPr>
          <w:sz w:val="28"/>
          <w:szCs w:val="28"/>
          <w:lang w:val="uk-UA"/>
        </w:rPr>
        <w:t>Тригери. Визначення та призначення, принцип роботи, схема, параметри, практичне використання.</w:t>
      </w:r>
    </w:p>
    <w:p w:rsidR="00395A7A" w:rsidRPr="007B7367" w:rsidRDefault="00B038DD" w:rsidP="007B7367">
      <w:pPr>
        <w:pStyle w:val="a3"/>
        <w:numPr>
          <w:ilvl w:val="0"/>
          <w:numId w:val="3"/>
        </w:numPr>
        <w:spacing w:line="276" w:lineRule="auto"/>
        <w:jc w:val="both"/>
        <w:rPr>
          <w:sz w:val="28"/>
          <w:szCs w:val="28"/>
          <w:lang w:val="uk-UA"/>
        </w:rPr>
      </w:pPr>
      <w:proofErr w:type="spellStart"/>
      <w:r w:rsidRPr="007B7367">
        <w:rPr>
          <w:sz w:val="28"/>
          <w:szCs w:val="28"/>
          <w:lang w:val="uk-UA"/>
        </w:rPr>
        <w:t>ШІМ-контролери</w:t>
      </w:r>
      <w:proofErr w:type="spellEnd"/>
      <w:r w:rsidR="00395A7A" w:rsidRPr="007B7367">
        <w:rPr>
          <w:sz w:val="28"/>
          <w:szCs w:val="28"/>
          <w:lang w:val="uk-UA"/>
        </w:rPr>
        <w:t>. Визначення та призначення, принцип ро</w:t>
      </w:r>
      <w:r w:rsidRPr="007B7367">
        <w:rPr>
          <w:sz w:val="28"/>
          <w:szCs w:val="28"/>
          <w:lang w:val="uk-UA"/>
        </w:rPr>
        <w:t>боти, схема</w:t>
      </w:r>
      <w:r w:rsidR="00395A7A" w:rsidRPr="007B7367">
        <w:rPr>
          <w:sz w:val="28"/>
          <w:szCs w:val="28"/>
          <w:lang w:val="uk-UA"/>
        </w:rPr>
        <w:t>, параметри, практичне використання.</w:t>
      </w:r>
    </w:p>
    <w:p w:rsidR="00395A7A" w:rsidRPr="007B7367" w:rsidRDefault="0054136E" w:rsidP="007B7367">
      <w:pPr>
        <w:pStyle w:val="a3"/>
        <w:numPr>
          <w:ilvl w:val="0"/>
          <w:numId w:val="3"/>
        </w:numPr>
        <w:spacing w:line="276" w:lineRule="auto"/>
        <w:jc w:val="both"/>
        <w:rPr>
          <w:sz w:val="28"/>
          <w:szCs w:val="28"/>
          <w:lang w:val="uk-UA"/>
        </w:rPr>
      </w:pPr>
      <w:r w:rsidRPr="007B7367">
        <w:rPr>
          <w:sz w:val="28"/>
          <w:szCs w:val="28"/>
          <w:lang w:val="uk-UA"/>
        </w:rPr>
        <w:t>Підсилювач</w:t>
      </w:r>
      <w:r w:rsidR="00B038DD" w:rsidRPr="007B7367">
        <w:rPr>
          <w:sz w:val="28"/>
          <w:szCs w:val="28"/>
          <w:lang w:val="uk-UA"/>
        </w:rPr>
        <w:t>і</w:t>
      </w:r>
      <w:r w:rsidRPr="007B7367">
        <w:rPr>
          <w:sz w:val="28"/>
          <w:szCs w:val="28"/>
          <w:lang w:val="uk-UA"/>
        </w:rPr>
        <w:t xml:space="preserve"> ВЧ</w:t>
      </w:r>
      <w:r w:rsidR="00395A7A" w:rsidRPr="007B7367">
        <w:rPr>
          <w:sz w:val="28"/>
          <w:szCs w:val="28"/>
          <w:lang w:val="uk-UA"/>
        </w:rPr>
        <w:t>. Визначення та призначення, принцип роботи, схема, параметри, практичне використання.</w:t>
      </w:r>
    </w:p>
    <w:p w:rsidR="001567A3" w:rsidRPr="007B7367" w:rsidRDefault="00B336FF" w:rsidP="007B7367">
      <w:pPr>
        <w:pStyle w:val="a3"/>
        <w:numPr>
          <w:ilvl w:val="0"/>
          <w:numId w:val="3"/>
        </w:numPr>
        <w:spacing w:line="276" w:lineRule="auto"/>
        <w:jc w:val="both"/>
        <w:rPr>
          <w:sz w:val="28"/>
          <w:szCs w:val="28"/>
          <w:lang w:val="uk-UA"/>
        </w:rPr>
      </w:pPr>
      <w:r w:rsidRPr="007B7367">
        <w:rPr>
          <w:sz w:val="28"/>
          <w:szCs w:val="28"/>
          <w:lang w:val="uk-UA"/>
        </w:rPr>
        <w:t>Світлові, аналогові та цифрові і</w:t>
      </w:r>
      <w:r w:rsidR="0054136E" w:rsidRPr="007B7367">
        <w:rPr>
          <w:sz w:val="28"/>
          <w:szCs w:val="28"/>
          <w:lang w:val="uk-UA"/>
        </w:rPr>
        <w:t>ндикатори</w:t>
      </w:r>
      <w:r w:rsidR="00342445" w:rsidRPr="007B7367">
        <w:rPr>
          <w:sz w:val="28"/>
          <w:szCs w:val="28"/>
          <w:lang w:val="uk-UA"/>
        </w:rPr>
        <w:t>. Визначення та призначення, принцип роботи, умовне графічне позначення, параметри, практичне використання.</w:t>
      </w:r>
    </w:p>
    <w:p w:rsidR="00342445" w:rsidRPr="007B7367" w:rsidRDefault="0054136E" w:rsidP="007B7367">
      <w:pPr>
        <w:pStyle w:val="a3"/>
        <w:numPr>
          <w:ilvl w:val="0"/>
          <w:numId w:val="3"/>
        </w:numPr>
        <w:spacing w:line="276" w:lineRule="auto"/>
        <w:jc w:val="both"/>
        <w:rPr>
          <w:sz w:val="28"/>
          <w:szCs w:val="28"/>
          <w:lang w:val="uk-UA"/>
        </w:rPr>
      </w:pPr>
      <w:r w:rsidRPr="007B7367">
        <w:rPr>
          <w:sz w:val="28"/>
          <w:szCs w:val="28"/>
          <w:lang w:val="uk-UA"/>
        </w:rPr>
        <w:t>ТТЛ-логіка</w:t>
      </w:r>
      <w:r w:rsidR="00342445" w:rsidRPr="007B7367">
        <w:rPr>
          <w:sz w:val="28"/>
          <w:szCs w:val="28"/>
          <w:lang w:val="uk-UA"/>
        </w:rPr>
        <w:t>. Визначення та призначення, принцип роботи, схема, параметри, практичне використання.</w:t>
      </w:r>
    </w:p>
    <w:p w:rsidR="00395A7A" w:rsidRPr="007B7367" w:rsidRDefault="0054136E" w:rsidP="007B7367">
      <w:pPr>
        <w:pStyle w:val="a3"/>
        <w:numPr>
          <w:ilvl w:val="0"/>
          <w:numId w:val="3"/>
        </w:numPr>
        <w:spacing w:line="276" w:lineRule="auto"/>
        <w:jc w:val="both"/>
        <w:rPr>
          <w:sz w:val="28"/>
          <w:szCs w:val="28"/>
          <w:lang w:val="uk-UA"/>
        </w:rPr>
      </w:pPr>
      <w:r w:rsidRPr="007B7367">
        <w:rPr>
          <w:sz w:val="28"/>
          <w:szCs w:val="28"/>
          <w:lang w:val="uk-UA"/>
        </w:rPr>
        <w:t>Рідкокристалічні дисплеї</w:t>
      </w:r>
      <w:r w:rsidR="00395A7A" w:rsidRPr="007B7367">
        <w:rPr>
          <w:sz w:val="28"/>
          <w:szCs w:val="28"/>
          <w:lang w:val="uk-UA"/>
        </w:rPr>
        <w:t>. Визначення та призначення, принцип роботи, умовне графічне позначення, параметри, практичне використання.</w:t>
      </w:r>
    </w:p>
    <w:p w:rsidR="00395A7A" w:rsidRPr="007B7367" w:rsidRDefault="0054136E" w:rsidP="007B7367">
      <w:pPr>
        <w:pStyle w:val="a3"/>
        <w:numPr>
          <w:ilvl w:val="0"/>
          <w:numId w:val="3"/>
        </w:numPr>
        <w:spacing w:line="276" w:lineRule="auto"/>
        <w:jc w:val="both"/>
        <w:rPr>
          <w:sz w:val="28"/>
          <w:szCs w:val="28"/>
          <w:lang w:val="uk-UA"/>
        </w:rPr>
      </w:pPr>
      <w:r w:rsidRPr="007B7367">
        <w:rPr>
          <w:sz w:val="28"/>
          <w:szCs w:val="28"/>
          <w:lang w:val="uk-UA"/>
        </w:rPr>
        <w:t>КМОП-логіка</w:t>
      </w:r>
      <w:r w:rsidR="00395A7A" w:rsidRPr="007B7367">
        <w:rPr>
          <w:sz w:val="28"/>
          <w:szCs w:val="28"/>
          <w:lang w:val="uk-UA"/>
        </w:rPr>
        <w:t>. Визначення та призначення, принцип роботи, схема, параметри, практичне використання.</w:t>
      </w:r>
    </w:p>
    <w:p w:rsidR="00395A7A" w:rsidRPr="007B7367" w:rsidRDefault="00914FB6" w:rsidP="007B7367">
      <w:pPr>
        <w:pStyle w:val="a3"/>
        <w:numPr>
          <w:ilvl w:val="0"/>
          <w:numId w:val="3"/>
        </w:numPr>
        <w:spacing w:line="276" w:lineRule="auto"/>
        <w:jc w:val="both"/>
        <w:rPr>
          <w:sz w:val="28"/>
          <w:szCs w:val="28"/>
          <w:lang w:val="uk-UA"/>
        </w:rPr>
      </w:pPr>
      <w:r w:rsidRPr="007B7367">
        <w:rPr>
          <w:sz w:val="28"/>
          <w:szCs w:val="28"/>
          <w:lang w:val="uk-UA"/>
        </w:rPr>
        <w:t>Параметричні</w:t>
      </w:r>
      <w:r w:rsidR="00EF161C" w:rsidRPr="007B7367">
        <w:rPr>
          <w:sz w:val="28"/>
          <w:szCs w:val="28"/>
          <w:lang w:val="uk-UA"/>
        </w:rPr>
        <w:t xml:space="preserve"> та компенсаційні </w:t>
      </w:r>
      <w:r w:rsidR="006743D5" w:rsidRPr="007B7367">
        <w:rPr>
          <w:sz w:val="28"/>
          <w:szCs w:val="28"/>
          <w:lang w:val="uk-UA"/>
        </w:rPr>
        <w:t>стабілізатори</w:t>
      </w:r>
      <w:r w:rsidRPr="007B7367">
        <w:rPr>
          <w:sz w:val="28"/>
          <w:szCs w:val="28"/>
          <w:lang w:val="uk-UA"/>
        </w:rPr>
        <w:t xml:space="preserve"> напруги</w:t>
      </w:r>
      <w:r w:rsidR="00395A7A" w:rsidRPr="007B7367">
        <w:rPr>
          <w:sz w:val="28"/>
          <w:szCs w:val="28"/>
          <w:lang w:val="uk-UA"/>
        </w:rPr>
        <w:t>. Визначення та призначення, принцип роботи, схема, параметри, практичне використання.</w:t>
      </w:r>
    </w:p>
    <w:p w:rsidR="00914FB6" w:rsidRPr="007B7367" w:rsidRDefault="00EF161C" w:rsidP="007B7367">
      <w:pPr>
        <w:pStyle w:val="a3"/>
        <w:numPr>
          <w:ilvl w:val="0"/>
          <w:numId w:val="3"/>
        </w:numPr>
        <w:spacing w:line="276" w:lineRule="auto"/>
        <w:jc w:val="both"/>
        <w:rPr>
          <w:sz w:val="28"/>
          <w:szCs w:val="28"/>
          <w:lang w:val="uk-UA"/>
        </w:rPr>
      </w:pPr>
      <w:r w:rsidRPr="007B7367">
        <w:rPr>
          <w:sz w:val="28"/>
          <w:szCs w:val="28"/>
          <w:lang w:val="uk-UA"/>
        </w:rPr>
        <w:lastRenderedPageBreak/>
        <w:t>Лінійні блоки живлення</w:t>
      </w:r>
      <w:r w:rsidR="00914FB6" w:rsidRPr="007B7367">
        <w:rPr>
          <w:sz w:val="28"/>
          <w:szCs w:val="28"/>
          <w:lang w:val="uk-UA"/>
        </w:rPr>
        <w:t>. Визначення та призначення, принцип роботи, схема, параметри, практичне використання.</w:t>
      </w:r>
    </w:p>
    <w:p w:rsidR="00395A7A" w:rsidRPr="007B7367" w:rsidRDefault="00440D3A" w:rsidP="007B7367">
      <w:pPr>
        <w:pStyle w:val="a3"/>
        <w:numPr>
          <w:ilvl w:val="0"/>
          <w:numId w:val="3"/>
        </w:numPr>
        <w:spacing w:line="276" w:lineRule="auto"/>
        <w:jc w:val="both"/>
        <w:rPr>
          <w:sz w:val="28"/>
          <w:szCs w:val="28"/>
          <w:lang w:val="uk-UA"/>
        </w:rPr>
      </w:pPr>
      <w:r w:rsidRPr="007B7367">
        <w:rPr>
          <w:sz w:val="28"/>
          <w:szCs w:val="28"/>
          <w:lang w:val="uk-UA"/>
        </w:rPr>
        <w:t>Радіопередавачі</w:t>
      </w:r>
      <w:r w:rsidR="00395A7A" w:rsidRPr="007B7367">
        <w:rPr>
          <w:sz w:val="28"/>
          <w:szCs w:val="28"/>
          <w:lang w:val="uk-UA"/>
        </w:rPr>
        <w:t>. Визначення та призначення, принцип роботи, умовне графічне позначення, параметри, практичне використання.</w:t>
      </w:r>
    </w:p>
    <w:p w:rsidR="00395A7A" w:rsidRPr="007B7367" w:rsidRDefault="006743D5" w:rsidP="007B7367">
      <w:pPr>
        <w:pStyle w:val="a3"/>
        <w:numPr>
          <w:ilvl w:val="0"/>
          <w:numId w:val="3"/>
        </w:numPr>
        <w:spacing w:line="276" w:lineRule="auto"/>
        <w:jc w:val="both"/>
        <w:rPr>
          <w:sz w:val="28"/>
          <w:szCs w:val="28"/>
          <w:lang w:val="uk-UA"/>
        </w:rPr>
      </w:pPr>
      <w:r w:rsidRPr="007B7367">
        <w:rPr>
          <w:sz w:val="28"/>
          <w:szCs w:val="28"/>
          <w:lang w:val="uk-UA"/>
        </w:rPr>
        <w:t>Радіоприймачі прямого підсилення</w:t>
      </w:r>
      <w:r w:rsidR="00395A7A" w:rsidRPr="007B7367">
        <w:rPr>
          <w:sz w:val="28"/>
          <w:szCs w:val="28"/>
          <w:lang w:val="uk-UA"/>
        </w:rPr>
        <w:t>. Визначення та призначення, принцип роботи, схема, параметри, практичне використання.</w:t>
      </w:r>
    </w:p>
    <w:p w:rsidR="00395A7A" w:rsidRPr="007B7367" w:rsidRDefault="006743D5" w:rsidP="007B7367">
      <w:pPr>
        <w:pStyle w:val="a3"/>
        <w:numPr>
          <w:ilvl w:val="0"/>
          <w:numId w:val="3"/>
        </w:numPr>
        <w:spacing w:line="276" w:lineRule="auto"/>
        <w:jc w:val="both"/>
        <w:rPr>
          <w:sz w:val="28"/>
          <w:szCs w:val="28"/>
          <w:lang w:val="uk-UA"/>
        </w:rPr>
      </w:pPr>
      <w:r w:rsidRPr="007B7367">
        <w:rPr>
          <w:sz w:val="28"/>
          <w:szCs w:val="28"/>
          <w:lang w:val="uk-UA"/>
        </w:rPr>
        <w:t>Гучномовці</w:t>
      </w:r>
      <w:r w:rsidR="00440D3A" w:rsidRPr="007B7367">
        <w:rPr>
          <w:sz w:val="28"/>
          <w:szCs w:val="28"/>
          <w:lang w:val="uk-UA"/>
        </w:rPr>
        <w:t xml:space="preserve"> та мікрофони</w:t>
      </w:r>
      <w:r w:rsidR="00395A7A" w:rsidRPr="007B7367">
        <w:rPr>
          <w:sz w:val="28"/>
          <w:szCs w:val="28"/>
          <w:lang w:val="uk-UA"/>
        </w:rPr>
        <w:t>. Визначення та призначення, принцип роботи, умовне графічне позначення, параметри, практичне використання.</w:t>
      </w:r>
    </w:p>
    <w:p w:rsidR="00D80FB6" w:rsidRPr="007B7367" w:rsidRDefault="006743D5" w:rsidP="007B7367">
      <w:pPr>
        <w:pStyle w:val="a3"/>
        <w:numPr>
          <w:ilvl w:val="0"/>
          <w:numId w:val="3"/>
        </w:numPr>
        <w:spacing w:line="276" w:lineRule="auto"/>
        <w:jc w:val="both"/>
        <w:rPr>
          <w:sz w:val="28"/>
          <w:szCs w:val="28"/>
          <w:lang w:val="uk-UA"/>
        </w:rPr>
      </w:pPr>
      <w:r w:rsidRPr="007B7367">
        <w:rPr>
          <w:sz w:val="28"/>
          <w:szCs w:val="28"/>
          <w:lang w:val="uk-UA"/>
        </w:rPr>
        <w:t>Супергетеродинні радіоприймачі</w:t>
      </w:r>
      <w:r w:rsidR="00395A7A" w:rsidRPr="007B7367">
        <w:rPr>
          <w:sz w:val="28"/>
          <w:szCs w:val="28"/>
          <w:lang w:val="uk-UA"/>
        </w:rPr>
        <w:t>. Визначення та призначення, принцип роботи, схема, параметри, практичне використання</w:t>
      </w:r>
      <w:r w:rsidR="00D80FB6" w:rsidRPr="007B7367">
        <w:rPr>
          <w:sz w:val="28"/>
          <w:szCs w:val="28"/>
          <w:lang w:val="uk-UA"/>
        </w:rPr>
        <w:t>.</w:t>
      </w:r>
    </w:p>
    <w:p w:rsidR="00D80FB6" w:rsidRPr="007B7367" w:rsidRDefault="00D80FB6" w:rsidP="007B7367">
      <w:pPr>
        <w:pStyle w:val="a3"/>
        <w:numPr>
          <w:ilvl w:val="0"/>
          <w:numId w:val="3"/>
        </w:numPr>
        <w:spacing w:line="276" w:lineRule="auto"/>
        <w:jc w:val="both"/>
        <w:rPr>
          <w:sz w:val="28"/>
          <w:szCs w:val="28"/>
          <w:lang w:val="uk-UA"/>
        </w:rPr>
      </w:pPr>
      <w:r w:rsidRPr="007B7367">
        <w:rPr>
          <w:sz w:val="28"/>
          <w:szCs w:val="28"/>
          <w:lang w:val="uk-UA"/>
        </w:rPr>
        <w:t>Електронні ключі. Визначення та призначення, принцип роботи, схема, параметри, практичне використання.</w:t>
      </w:r>
    </w:p>
    <w:p w:rsidR="00D80FB6" w:rsidRPr="007B7367" w:rsidRDefault="00DD456F" w:rsidP="007B7367">
      <w:pPr>
        <w:pStyle w:val="a3"/>
        <w:numPr>
          <w:ilvl w:val="0"/>
          <w:numId w:val="3"/>
        </w:numPr>
        <w:spacing w:line="276" w:lineRule="auto"/>
        <w:jc w:val="both"/>
        <w:rPr>
          <w:sz w:val="28"/>
          <w:szCs w:val="28"/>
          <w:lang w:val="uk-UA"/>
        </w:rPr>
      </w:pPr>
      <w:r w:rsidRPr="007B7367">
        <w:rPr>
          <w:sz w:val="28"/>
          <w:szCs w:val="28"/>
          <w:lang w:val="uk-UA"/>
        </w:rPr>
        <w:t>Компаратори</w:t>
      </w:r>
      <w:r w:rsidR="00D80FB6" w:rsidRPr="007B7367">
        <w:rPr>
          <w:sz w:val="28"/>
          <w:szCs w:val="28"/>
          <w:lang w:val="uk-UA"/>
        </w:rPr>
        <w:t>. Визначення та призначення, принцип роботи, схема, параметри, практичне використання.</w:t>
      </w:r>
    </w:p>
    <w:p w:rsidR="00667F94" w:rsidRPr="007B7367" w:rsidRDefault="00333FCF" w:rsidP="007B7367">
      <w:pPr>
        <w:pStyle w:val="a3"/>
        <w:numPr>
          <w:ilvl w:val="0"/>
          <w:numId w:val="3"/>
        </w:numPr>
        <w:spacing w:line="276" w:lineRule="auto"/>
        <w:jc w:val="both"/>
        <w:rPr>
          <w:sz w:val="28"/>
          <w:szCs w:val="28"/>
          <w:lang w:val="uk-UA"/>
        </w:rPr>
      </w:pPr>
      <w:r w:rsidRPr="007B7367">
        <w:rPr>
          <w:sz w:val="28"/>
          <w:szCs w:val="28"/>
          <w:lang w:val="uk-UA"/>
        </w:rPr>
        <w:t>Випрямлячі</w:t>
      </w:r>
      <w:r w:rsidR="00667F94" w:rsidRPr="007B7367">
        <w:rPr>
          <w:sz w:val="28"/>
          <w:szCs w:val="28"/>
          <w:lang w:val="uk-UA"/>
        </w:rPr>
        <w:t>. Визначення та призначення, принцип роботи, схема, параметри, практичне використання.</w:t>
      </w:r>
    </w:p>
    <w:p w:rsidR="00667F94" w:rsidRPr="007B7367" w:rsidRDefault="00667F94" w:rsidP="007B7367">
      <w:pPr>
        <w:pStyle w:val="a3"/>
        <w:numPr>
          <w:ilvl w:val="0"/>
          <w:numId w:val="3"/>
        </w:numPr>
        <w:spacing w:line="276" w:lineRule="auto"/>
        <w:jc w:val="both"/>
        <w:rPr>
          <w:sz w:val="28"/>
          <w:szCs w:val="28"/>
          <w:lang w:val="uk-UA"/>
        </w:rPr>
      </w:pPr>
      <w:r w:rsidRPr="007B7367">
        <w:rPr>
          <w:sz w:val="28"/>
          <w:szCs w:val="28"/>
          <w:lang w:val="uk-UA"/>
        </w:rPr>
        <w:t>Аналогові ІМС. Визначення та призначення, принцип роботи, схема, параметри, практичне використання.</w:t>
      </w:r>
    </w:p>
    <w:p w:rsidR="00667F94" w:rsidRPr="007B7367" w:rsidRDefault="00667F94" w:rsidP="007B7367">
      <w:pPr>
        <w:pStyle w:val="a3"/>
        <w:numPr>
          <w:ilvl w:val="0"/>
          <w:numId w:val="3"/>
        </w:numPr>
        <w:spacing w:line="276" w:lineRule="auto"/>
        <w:jc w:val="both"/>
        <w:rPr>
          <w:sz w:val="28"/>
          <w:szCs w:val="28"/>
          <w:lang w:val="uk-UA"/>
        </w:rPr>
      </w:pPr>
      <w:r w:rsidRPr="007B7367">
        <w:rPr>
          <w:sz w:val="28"/>
          <w:szCs w:val="28"/>
          <w:lang w:val="uk-UA"/>
        </w:rPr>
        <w:t>Цифрові ІМС. Визначення та призначення, принцип роботи, схема, параметри, практичне використання.</w:t>
      </w:r>
    </w:p>
    <w:sectPr w:rsidR="00667F94" w:rsidRPr="007B7367" w:rsidSect="005B1E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2F78DF"/>
    <w:multiLevelType w:val="hybridMultilevel"/>
    <w:tmpl w:val="3BDE2B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F157A5"/>
    <w:multiLevelType w:val="hybridMultilevel"/>
    <w:tmpl w:val="01A46C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D631142"/>
    <w:multiLevelType w:val="hybridMultilevel"/>
    <w:tmpl w:val="01A46C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6AA0279"/>
    <w:multiLevelType w:val="hybridMultilevel"/>
    <w:tmpl w:val="EE9698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F3F4EFF"/>
    <w:multiLevelType w:val="hybridMultilevel"/>
    <w:tmpl w:val="44A85C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0737374"/>
    <w:multiLevelType w:val="hybridMultilevel"/>
    <w:tmpl w:val="E0441C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4C0774F"/>
    <w:multiLevelType w:val="hybridMultilevel"/>
    <w:tmpl w:val="ACC214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516542C"/>
    <w:multiLevelType w:val="hybridMultilevel"/>
    <w:tmpl w:val="01A46C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6993D44"/>
    <w:multiLevelType w:val="hybridMultilevel"/>
    <w:tmpl w:val="01A46C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7880C60"/>
    <w:multiLevelType w:val="hybridMultilevel"/>
    <w:tmpl w:val="D9DEAA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86E0A86"/>
    <w:multiLevelType w:val="hybridMultilevel"/>
    <w:tmpl w:val="01A46C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9A6614F"/>
    <w:multiLevelType w:val="hybridMultilevel"/>
    <w:tmpl w:val="0A7E05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CB77C6F"/>
    <w:multiLevelType w:val="hybridMultilevel"/>
    <w:tmpl w:val="BA1C66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1C13EA4"/>
    <w:multiLevelType w:val="hybridMultilevel"/>
    <w:tmpl w:val="C5524E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5BD3260"/>
    <w:multiLevelType w:val="hybridMultilevel"/>
    <w:tmpl w:val="50100D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7414614"/>
    <w:multiLevelType w:val="hybridMultilevel"/>
    <w:tmpl w:val="9B0A41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7431F4B"/>
    <w:multiLevelType w:val="hybridMultilevel"/>
    <w:tmpl w:val="BC5836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79D157A"/>
    <w:multiLevelType w:val="hybridMultilevel"/>
    <w:tmpl w:val="4398B4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9284F9A"/>
    <w:multiLevelType w:val="hybridMultilevel"/>
    <w:tmpl w:val="01A46C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7BE5915"/>
    <w:multiLevelType w:val="hybridMultilevel"/>
    <w:tmpl w:val="50100D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5D973B9"/>
    <w:multiLevelType w:val="hybridMultilevel"/>
    <w:tmpl w:val="47B08D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B2241F1"/>
    <w:multiLevelType w:val="hybridMultilevel"/>
    <w:tmpl w:val="F07C67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EF7574D"/>
    <w:multiLevelType w:val="hybridMultilevel"/>
    <w:tmpl w:val="37B44A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F4B6A1A"/>
    <w:multiLevelType w:val="hybridMultilevel"/>
    <w:tmpl w:val="DE7CC1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FFA298A"/>
    <w:multiLevelType w:val="hybridMultilevel"/>
    <w:tmpl w:val="3A8C6E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1341B2D"/>
    <w:multiLevelType w:val="hybridMultilevel"/>
    <w:tmpl w:val="E670E3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3560C1C"/>
    <w:multiLevelType w:val="hybridMultilevel"/>
    <w:tmpl w:val="EDC439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3920252"/>
    <w:multiLevelType w:val="hybridMultilevel"/>
    <w:tmpl w:val="01A46C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AA85BBA"/>
    <w:multiLevelType w:val="hybridMultilevel"/>
    <w:tmpl w:val="01A46C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C9C30AE"/>
    <w:multiLevelType w:val="hybridMultilevel"/>
    <w:tmpl w:val="82BCD1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ECE741D"/>
    <w:multiLevelType w:val="hybridMultilevel"/>
    <w:tmpl w:val="C9D8F7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0"/>
  </w:num>
  <w:num w:numId="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</w:num>
  <w:num w:numId="4">
    <w:abstractNumId w:val="24"/>
  </w:num>
  <w:num w:numId="5">
    <w:abstractNumId w:val="11"/>
  </w:num>
  <w:num w:numId="6">
    <w:abstractNumId w:val="19"/>
  </w:num>
  <w:num w:numId="7">
    <w:abstractNumId w:val="14"/>
  </w:num>
  <w:num w:numId="8">
    <w:abstractNumId w:val="20"/>
  </w:num>
  <w:num w:numId="9">
    <w:abstractNumId w:val="0"/>
  </w:num>
  <w:num w:numId="10">
    <w:abstractNumId w:val="10"/>
  </w:num>
  <w:num w:numId="11">
    <w:abstractNumId w:val="28"/>
  </w:num>
  <w:num w:numId="12">
    <w:abstractNumId w:val="18"/>
  </w:num>
  <w:num w:numId="13">
    <w:abstractNumId w:val="1"/>
  </w:num>
  <w:num w:numId="14">
    <w:abstractNumId w:val="2"/>
  </w:num>
  <w:num w:numId="15">
    <w:abstractNumId w:val="8"/>
  </w:num>
  <w:num w:numId="16">
    <w:abstractNumId w:val="3"/>
  </w:num>
  <w:num w:numId="17">
    <w:abstractNumId w:val="29"/>
  </w:num>
  <w:num w:numId="18">
    <w:abstractNumId w:val="4"/>
  </w:num>
  <w:num w:numId="19">
    <w:abstractNumId w:val="15"/>
  </w:num>
  <w:num w:numId="20">
    <w:abstractNumId w:val="5"/>
  </w:num>
  <w:num w:numId="21">
    <w:abstractNumId w:val="26"/>
  </w:num>
  <w:num w:numId="22">
    <w:abstractNumId w:val="13"/>
  </w:num>
  <w:num w:numId="23">
    <w:abstractNumId w:val="21"/>
  </w:num>
  <w:num w:numId="24">
    <w:abstractNumId w:val="22"/>
  </w:num>
  <w:num w:numId="25">
    <w:abstractNumId w:val="23"/>
  </w:num>
  <w:num w:numId="26">
    <w:abstractNumId w:val="12"/>
  </w:num>
  <w:num w:numId="27">
    <w:abstractNumId w:val="25"/>
  </w:num>
  <w:num w:numId="28">
    <w:abstractNumId w:val="16"/>
  </w:num>
  <w:num w:numId="29">
    <w:abstractNumId w:val="6"/>
  </w:num>
  <w:num w:numId="30">
    <w:abstractNumId w:val="27"/>
  </w:num>
  <w:num w:numId="31">
    <w:abstractNumId w:val="7"/>
  </w:num>
  <w:numIdMacAtCleanup w:val="2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A3855"/>
    <w:rsid w:val="0000599C"/>
    <w:rsid w:val="0002293F"/>
    <w:rsid w:val="000729E2"/>
    <w:rsid w:val="000843BB"/>
    <w:rsid w:val="000A3281"/>
    <w:rsid w:val="000B50E0"/>
    <w:rsid w:val="000E48FF"/>
    <w:rsid w:val="0010321F"/>
    <w:rsid w:val="0010484C"/>
    <w:rsid w:val="001224C6"/>
    <w:rsid w:val="00126261"/>
    <w:rsid w:val="00141C19"/>
    <w:rsid w:val="00142193"/>
    <w:rsid w:val="00142717"/>
    <w:rsid w:val="00156521"/>
    <w:rsid w:val="001567A3"/>
    <w:rsid w:val="001772A5"/>
    <w:rsid w:val="001850AE"/>
    <w:rsid w:val="001A5A46"/>
    <w:rsid w:val="001B67DD"/>
    <w:rsid w:val="001D58B2"/>
    <w:rsid w:val="001F33FD"/>
    <w:rsid w:val="0022647D"/>
    <w:rsid w:val="00243237"/>
    <w:rsid w:val="00293078"/>
    <w:rsid w:val="0029630C"/>
    <w:rsid w:val="00296641"/>
    <w:rsid w:val="002A646D"/>
    <w:rsid w:val="002E011F"/>
    <w:rsid w:val="002E36C4"/>
    <w:rsid w:val="002F516C"/>
    <w:rsid w:val="00333FCF"/>
    <w:rsid w:val="0033612F"/>
    <w:rsid w:val="00342445"/>
    <w:rsid w:val="003613BB"/>
    <w:rsid w:val="00377D7B"/>
    <w:rsid w:val="00381353"/>
    <w:rsid w:val="00395A7A"/>
    <w:rsid w:val="003A4C45"/>
    <w:rsid w:val="003B4E12"/>
    <w:rsid w:val="003C3235"/>
    <w:rsid w:val="003D7F81"/>
    <w:rsid w:val="003E6C25"/>
    <w:rsid w:val="003F321F"/>
    <w:rsid w:val="00404D64"/>
    <w:rsid w:val="00424669"/>
    <w:rsid w:val="004332A0"/>
    <w:rsid w:val="00435F0D"/>
    <w:rsid w:val="00440D3A"/>
    <w:rsid w:val="00452854"/>
    <w:rsid w:val="004746D3"/>
    <w:rsid w:val="00481B4F"/>
    <w:rsid w:val="00494D9A"/>
    <w:rsid w:val="004C64DC"/>
    <w:rsid w:val="004E3EA0"/>
    <w:rsid w:val="004E583B"/>
    <w:rsid w:val="00503F65"/>
    <w:rsid w:val="005121EB"/>
    <w:rsid w:val="00530C44"/>
    <w:rsid w:val="005370A0"/>
    <w:rsid w:val="0054136E"/>
    <w:rsid w:val="005650FE"/>
    <w:rsid w:val="005731E4"/>
    <w:rsid w:val="005B1EB4"/>
    <w:rsid w:val="006134BF"/>
    <w:rsid w:val="00625E9E"/>
    <w:rsid w:val="00635E76"/>
    <w:rsid w:val="00667F94"/>
    <w:rsid w:val="006701DB"/>
    <w:rsid w:val="00672CA9"/>
    <w:rsid w:val="006743D5"/>
    <w:rsid w:val="006A1D43"/>
    <w:rsid w:val="006C243C"/>
    <w:rsid w:val="006C7938"/>
    <w:rsid w:val="006E5138"/>
    <w:rsid w:val="0070710D"/>
    <w:rsid w:val="007226DC"/>
    <w:rsid w:val="007435E9"/>
    <w:rsid w:val="00744E79"/>
    <w:rsid w:val="00745709"/>
    <w:rsid w:val="007459D3"/>
    <w:rsid w:val="007746F4"/>
    <w:rsid w:val="007B7367"/>
    <w:rsid w:val="007C21D5"/>
    <w:rsid w:val="007C7C2D"/>
    <w:rsid w:val="007F281E"/>
    <w:rsid w:val="007F28CB"/>
    <w:rsid w:val="00816C25"/>
    <w:rsid w:val="008221C8"/>
    <w:rsid w:val="0085204B"/>
    <w:rsid w:val="00867545"/>
    <w:rsid w:val="00874736"/>
    <w:rsid w:val="00896801"/>
    <w:rsid w:val="008C4FF0"/>
    <w:rsid w:val="008D334F"/>
    <w:rsid w:val="008D5D3A"/>
    <w:rsid w:val="008E1257"/>
    <w:rsid w:val="008E6178"/>
    <w:rsid w:val="008E62AD"/>
    <w:rsid w:val="008E6F00"/>
    <w:rsid w:val="008E7613"/>
    <w:rsid w:val="00910353"/>
    <w:rsid w:val="00914847"/>
    <w:rsid w:val="00914FB6"/>
    <w:rsid w:val="00930503"/>
    <w:rsid w:val="009A01C2"/>
    <w:rsid w:val="009A4FC5"/>
    <w:rsid w:val="009B5D86"/>
    <w:rsid w:val="009D64A7"/>
    <w:rsid w:val="00A4167A"/>
    <w:rsid w:val="00A57332"/>
    <w:rsid w:val="00A75FAD"/>
    <w:rsid w:val="00AB2FE8"/>
    <w:rsid w:val="00AB6648"/>
    <w:rsid w:val="00AD2736"/>
    <w:rsid w:val="00AE5C5B"/>
    <w:rsid w:val="00AE776B"/>
    <w:rsid w:val="00AF0A41"/>
    <w:rsid w:val="00B038DD"/>
    <w:rsid w:val="00B16390"/>
    <w:rsid w:val="00B22ACD"/>
    <w:rsid w:val="00B336FF"/>
    <w:rsid w:val="00B42925"/>
    <w:rsid w:val="00B44532"/>
    <w:rsid w:val="00B535B8"/>
    <w:rsid w:val="00B60E40"/>
    <w:rsid w:val="00B904B7"/>
    <w:rsid w:val="00B90CD3"/>
    <w:rsid w:val="00BA42C4"/>
    <w:rsid w:val="00BB15D1"/>
    <w:rsid w:val="00BB6BBF"/>
    <w:rsid w:val="00C06A93"/>
    <w:rsid w:val="00C27E63"/>
    <w:rsid w:val="00C31D62"/>
    <w:rsid w:val="00C919EF"/>
    <w:rsid w:val="00CA1A7F"/>
    <w:rsid w:val="00CA61C5"/>
    <w:rsid w:val="00CD0B06"/>
    <w:rsid w:val="00CD3B97"/>
    <w:rsid w:val="00CE66D1"/>
    <w:rsid w:val="00D23A98"/>
    <w:rsid w:val="00D24009"/>
    <w:rsid w:val="00D52AC8"/>
    <w:rsid w:val="00D65083"/>
    <w:rsid w:val="00D7173F"/>
    <w:rsid w:val="00D75871"/>
    <w:rsid w:val="00D80FB6"/>
    <w:rsid w:val="00D92222"/>
    <w:rsid w:val="00DC0A38"/>
    <w:rsid w:val="00DD456F"/>
    <w:rsid w:val="00DD5182"/>
    <w:rsid w:val="00DF0454"/>
    <w:rsid w:val="00DF48CA"/>
    <w:rsid w:val="00E20BF4"/>
    <w:rsid w:val="00E21798"/>
    <w:rsid w:val="00E25217"/>
    <w:rsid w:val="00E56AD4"/>
    <w:rsid w:val="00E76D59"/>
    <w:rsid w:val="00EA3855"/>
    <w:rsid w:val="00EC468D"/>
    <w:rsid w:val="00EC5CE0"/>
    <w:rsid w:val="00EE5621"/>
    <w:rsid w:val="00EF161C"/>
    <w:rsid w:val="00EF2D46"/>
    <w:rsid w:val="00EF6DE9"/>
    <w:rsid w:val="00F156AF"/>
    <w:rsid w:val="00F1599A"/>
    <w:rsid w:val="00F4067B"/>
    <w:rsid w:val="00F47691"/>
    <w:rsid w:val="00F75B05"/>
    <w:rsid w:val="00FA61A5"/>
    <w:rsid w:val="00FB403A"/>
    <w:rsid w:val="00FC2233"/>
    <w:rsid w:val="00FC3E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3855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A3855"/>
    <w:pPr>
      <w:ind w:left="720"/>
      <w:contextualSpacing/>
    </w:pPr>
    <w:rPr>
      <w:sz w:val="24"/>
    </w:rPr>
  </w:style>
  <w:style w:type="paragraph" w:styleId="a4">
    <w:name w:val="Balloon Text"/>
    <w:basedOn w:val="a"/>
    <w:link w:val="a5"/>
    <w:uiPriority w:val="99"/>
    <w:semiHidden/>
    <w:unhideWhenUsed/>
    <w:rsid w:val="00377D7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7D7B"/>
    <w:rPr>
      <w:rFonts w:ascii="Tahoma" w:eastAsia="Times New Roman" w:hAnsi="Tahoma" w:cs="Tahoma"/>
      <w:sz w:val="16"/>
      <w:szCs w:val="16"/>
      <w:lang w:eastAsia="ru-RU"/>
    </w:rPr>
  </w:style>
  <w:style w:type="character" w:styleId="a6">
    <w:name w:val="Strong"/>
    <w:basedOn w:val="a0"/>
    <w:uiPriority w:val="22"/>
    <w:qFormat/>
    <w:rsid w:val="00CD3B97"/>
    <w:rPr>
      <w:b/>
      <w:bCs/>
    </w:rPr>
  </w:style>
  <w:style w:type="character" w:styleId="a7">
    <w:name w:val="Emphasis"/>
    <w:basedOn w:val="a0"/>
    <w:uiPriority w:val="20"/>
    <w:qFormat/>
    <w:rsid w:val="00142717"/>
    <w:rPr>
      <w:i/>
      <w:iCs/>
    </w:rPr>
  </w:style>
  <w:style w:type="character" w:customStyle="1" w:styleId="apple-converted-space">
    <w:name w:val="apple-converted-space"/>
    <w:basedOn w:val="a0"/>
    <w:rsid w:val="00AB664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560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5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2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9995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36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52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3393</TotalTime>
  <Pages>1</Pages>
  <Words>1074</Words>
  <Characters>6124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7184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117</cp:revision>
  <dcterms:created xsi:type="dcterms:W3CDTF">2016-10-15T02:36:00Z</dcterms:created>
  <dcterms:modified xsi:type="dcterms:W3CDTF">2019-04-18T08:52:00Z</dcterms:modified>
</cp:coreProperties>
</file>